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B94" w:rsidRDefault="00EF0B94" w:rsidP="002662AE">
      <w:pPr>
        <w:spacing w:before="30" w:after="30" w:line="240" w:lineRule="auto"/>
        <w:jc w:val="center"/>
        <w:rPr>
          <w:rFonts w:ascii="Verdana" w:hAnsi="Verdana"/>
          <w:b/>
          <w:bCs/>
          <w:color w:val="000000"/>
          <w:sz w:val="48"/>
          <w:szCs w:val="48"/>
          <w:shd w:val="clear" w:color="auto" w:fill="FFFFFF"/>
          <w:lang w:val="en-US" w:eastAsia="ru-RU"/>
        </w:rPr>
      </w:pPr>
      <w:r>
        <w:rPr>
          <w:rFonts w:ascii="Verdana" w:hAnsi="Verdana"/>
          <w:b/>
          <w:bCs/>
          <w:noProof/>
          <w:color w:val="000000"/>
          <w:sz w:val="48"/>
          <w:szCs w:val="48"/>
          <w:shd w:val="clear" w:color="auto" w:fill="FFFFFF"/>
          <w:lang w:eastAsia="ru-RU"/>
        </w:rPr>
        <w:drawing>
          <wp:inline distT="0" distB="0" distL="0" distR="0">
            <wp:extent cx="5938655" cy="9086850"/>
            <wp:effectExtent l="19050" t="0" r="4945" b="0"/>
            <wp:docPr id="1" name="Рисунок 1" descr="C:\Users\Эмир\Pictures\2014-11-16 Программа\Программ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Эмир\Pictures\2014-11-16 Программа\Программа 001.jpg"/>
                    <pic:cNvPicPr>
                      <a:picLocks noChangeAspect="1" noChangeArrowheads="1"/>
                    </pic:cNvPicPr>
                  </pic:nvPicPr>
                  <pic:blipFill>
                    <a:blip r:embed="rId4" cstate="print"/>
                    <a:srcRect/>
                    <a:stretch>
                      <a:fillRect/>
                    </a:stretch>
                  </pic:blipFill>
                  <pic:spPr bwMode="auto">
                    <a:xfrm>
                      <a:off x="0" y="0"/>
                      <a:ext cx="5940425" cy="9089558"/>
                    </a:xfrm>
                    <a:prstGeom prst="rect">
                      <a:avLst/>
                    </a:prstGeom>
                    <a:noFill/>
                    <a:ln w="9525">
                      <a:noFill/>
                      <a:miter lim="800000"/>
                      <a:headEnd/>
                      <a:tailEnd/>
                    </a:ln>
                  </pic:spPr>
                </pic:pic>
              </a:graphicData>
            </a:graphic>
          </wp:inline>
        </w:drawing>
      </w:r>
    </w:p>
    <w:p w:rsidR="002662AE" w:rsidRDefault="002662AE" w:rsidP="002662AE">
      <w:pPr>
        <w:spacing w:before="30" w:after="30" w:line="240" w:lineRule="auto"/>
        <w:jc w:val="center"/>
        <w:rPr>
          <w:rFonts w:ascii="Times New Roman" w:hAnsi="Times New Roman"/>
          <w:bCs/>
          <w:color w:val="000000"/>
          <w:sz w:val="24"/>
          <w:szCs w:val="24"/>
          <w:shd w:val="clear" w:color="auto" w:fill="FFFFFF"/>
          <w:lang w:eastAsia="ru-RU"/>
        </w:rPr>
      </w:pPr>
      <w:r>
        <w:rPr>
          <w:rFonts w:ascii="Verdana" w:hAnsi="Verdana"/>
          <w:b/>
          <w:bCs/>
          <w:color w:val="000000"/>
          <w:sz w:val="48"/>
          <w:szCs w:val="48"/>
          <w:shd w:val="clear" w:color="auto" w:fill="FFFFFF"/>
          <w:lang w:eastAsia="ru-RU"/>
        </w:rPr>
        <w:lastRenderedPageBreak/>
        <w:t> </w:t>
      </w:r>
      <w:r>
        <w:rPr>
          <w:rFonts w:ascii="Times New Roman" w:hAnsi="Times New Roman"/>
          <w:bCs/>
          <w:color w:val="000000"/>
          <w:sz w:val="24"/>
          <w:szCs w:val="24"/>
          <w:shd w:val="clear" w:color="auto" w:fill="FFFFFF"/>
          <w:lang w:eastAsia="ru-RU"/>
        </w:rPr>
        <w:t>Программа</w:t>
      </w:r>
    </w:p>
    <w:p w:rsidR="002662AE" w:rsidRDefault="002662AE" w:rsidP="002662AE">
      <w:pPr>
        <w:spacing w:before="30" w:after="30" w:line="240" w:lineRule="auto"/>
        <w:jc w:val="center"/>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Пояснительная записка</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xml:space="preserve">Ученическое самоуправление - одно из важнейших форм организации жизнедеятельности коллектива учащихся, </w:t>
      </w:r>
      <w:proofErr w:type="gramStart"/>
      <w:r>
        <w:rPr>
          <w:rFonts w:ascii="Times New Roman" w:hAnsi="Times New Roman"/>
          <w:bCs/>
          <w:color w:val="000000"/>
          <w:sz w:val="24"/>
          <w:szCs w:val="24"/>
          <w:shd w:val="clear" w:color="auto" w:fill="FFFFFF"/>
          <w:lang w:eastAsia="ru-RU"/>
        </w:rPr>
        <w:t>обеспечивающая</w:t>
      </w:r>
      <w:proofErr w:type="gramEnd"/>
      <w:r>
        <w:rPr>
          <w:rFonts w:ascii="Times New Roman" w:hAnsi="Times New Roman"/>
          <w:bCs/>
          <w:color w:val="000000"/>
          <w:sz w:val="24"/>
          <w:szCs w:val="24"/>
          <w:shd w:val="clear" w:color="auto" w:fill="FFFFFF"/>
          <w:lang w:eastAsia="ru-RU"/>
        </w:rPr>
        <w:t xml:space="preserve"> развитие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их самостоятельности в принятии и реализации решений для достижения общественно значимых целей.</w:t>
      </w:r>
    </w:p>
    <w:p w:rsidR="002662AE" w:rsidRDefault="002662AE" w:rsidP="002662AE">
      <w:pPr>
        <w:spacing w:before="30" w:after="30" w:line="240" w:lineRule="auto"/>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Развитие ученического самоуправления в общеобразовательном учреждении зависит от успешности решения целого ряда задач организационного, программно-методического, социально-психологического характера, а также умелое педагогического руководства.</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По организации всей деятельности ученического самоуправления руководящее значение имеет "Положение об ученическом самоуправлении", в котором кратко сформулированы главные цели и задачи, содержание и конкретные формы работы ученического самоуправления.</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Программа определяет основной круг управленческих вопросов и предлагает их как предмет специального изучения для актива ученического самоуправления.</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Программа разработана и составлена для учащихся 5-11 классов и предусматривает возможность решения задач, вытекающих их стратегической цели школы.</w:t>
      </w:r>
    </w:p>
    <w:p w:rsidR="002662AE" w:rsidRDefault="002662AE" w:rsidP="002662AE">
      <w:pPr>
        <w:spacing w:before="30" w:after="30" w:line="240" w:lineRule="auto"/>
        <w:ind w:hanging="36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Формирование чёткой и осознанной гражданской позиции и ценностного отношения к себе и другим;</w:t>
      </w:r>
    </w:p>
    <w:p w:rsidR="002662AE" w:rsidRDefault="002662AE" w:rsidP="002662AE">
      <w:pPr>
        <w:spacing w:before="30" w:after="30" w:line="240" w:lineRule="auto"/>
        <w:ind w:hanging="36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Участие в решении насущных проблем общеобразовательного учреждения;</w:t>
      </w:r>
    </w:p>
    <w:p w:rsidR="002662AE" w:rsidRDefault="002662AE" w:rsidP="002662AE">
      <w:pPr>
        <w:spacing w:before="30" w:after="30" w:line="240" w:lineRule="auto"/>
        <w:ind w:hanging="36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Развитие навыков самостоятельного проявления инициативы, принятия решения и реализация их в интересах ученического самоуправления.</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Правовой основой развития ученического самоуправления в общеобразовательном учреждении являются:</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Закон РФ</w:t>
      </w:r>
      <w:r>
        <w:rPr>
          <w:rFonts w:ascii="Times New Roman" w:hAnsi="Times New Roman"/>
          <w:bCs/>
          <w:color w:val="000000"/>
          <w:sz w:val="24"/>
          <w:szCs w:val="24"/>
          <w:lang w:eastAsia="ru-RU"/>
        </w:rPr>
        <w:t> </w:t>
      </w:r>
      <w:r>
        <w:rPr>
          <w:rFonts w:ascii="Times New Roman" w:hAnsi="Times New Roman"/>
          <w:bCs/>
          <w:i/>
          <w:iCs/>
          <w:color w:val="000000"/>
          <w:sz w:val="24"/>
          <w:szCs w:val="24"/>
          <w:shd w:val="clear" w:color="auto" w:fill="FFFFFF"/>
          <w:lang w:eastAsia="ru-RU"/>
        </w:rPr>
        <w:t>"Об образовании";</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Решение коллегии Минобразования России от 25.05.2001 № 11/1 "</w:t>
      </w:r>
      <w:r>
        <w:rPr>
          <w:rFonts w:ascii="Times New Roman" w:hAnsi="Times New Roman"/>
          <w:bCs/>
          <w:i/>
          <w:iCs/>
          <w:color w:val="000000"/>
          <w:sz w:val="24"/>
          <w:szCs w:val="24"/>
          <w:shd w:val="clear" w:color="auto" w:fill="FFFFFF"/>
          <w:lang w:eastAsia="ru-RU"/>
        </w:rPr>
        <w:t>Об опыте взаимодействия органов управления образованием и детских общественных объединений";</w:t>
      </w:r>
    </w:p>
    <w:p w:rsidR="002662AE" w:rsidRDefault="002662AE" w:rsidP="002662AE">
      <w:pPr>
        <w:spacing w:before="30" w:after="30" w:line="240" w:lineRule="auto"/>
        <w:ind w:firstLine="72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Типовое положение об общеобразовательном учреждении, утверждённое постановлением Правительства РФ от 19.03.2001 № 196;</w:t>
      </w:r>
    </w:p>
    <w:p w:rsidR="002662AE" w:rsidRDefault="002662AE" w:rsidP="002662AE">
      <w:pPr>
        <w:spacing w:before="30" w:after="30" w:line="240" w:lineRule="auto"/>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p>
    <w:p w:rsidR="002662AE" w:rsidRDefault="002662AE" w:rsidP="002662AE">
      <w:pPr>
        <w:spacing w:before="30" w:after="30" w:line="240" w:lineRule="auto"/>
        <w:jc w:val="center"/>
        <w:rPr>
          <w:rFonts w:ascii="Times New Roman" w:hAnsi="Times New Roman"/>
          <w:bCs/>
          <w:color w:val="000000"/>
          <w:sz w:val="24"/>
          <w:szCs w:val="24"/>
          <w:shd w:val="clear" w:color="auto" w:fill="FFFFFF"/>
          <w:lang w:eastAsia="ru-RU"/>
        </w:rPr>
      </w:pPr>
      <w:r>
        <w:rPr>
          <w:rFonts w:ascii="Times New Roman" w:hAnsi="Times New Roman"/>
          <w:bCs/>
          <w:caps/>
          <w:color w:val="000000"/>
          <w:sz w:val="24"/>
          <w:szCs w:val="24"/>
          <w:shd w:val="clear" w:color="auto" w:fill="FFFFFF"/>
          <w:lang w:eastAsia="ru-RU"/>
        </w:rPr>
        <w:t>АКТУАЛЬНОСТЬ ПРОГРАММЫ</w:t>
      </w:r>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b/>
          <w:bCs/>
          <w:caps/>
          <w:color w:val="000000"/>
          <w:sz w:val="24"/>
          <w:szCs w:val="24"/>
          <w:shd w:val="clear" w:color="auto" w:fill="FFFFFF"/>
          <w:lang w:eastAsia="ru-RU"/>
        </w:rPr>
        <w:t> </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Нашей страной взят курс на построение гуманного демократического общества. Под воздействием процессов обновления, проблем раскрытия творческого потенциала личности, воспитания её духовных качеств, вопросы её социализации становятся ведущими темами педагогических исследований. Одной из первостепенных задач современной педагогики становится содействие самореализации ребёнка и развитие качеств, способствующих его социальному становлению. Это требует значительного усиления внимания к личности как биологическому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индивиду и как социальной единице – личности с неповторимой индивидуальностью, которая не допускает искусственного расчленения процесса его формирования на отдельные составляющие, как по содержанию, так и по временным отрезкам.</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Формирование личности осуществляется в процессе социализации, воспитании и саморазвитии. В наибольшей степени педагогическому влиянию планированию, организации, коррекции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поддаётся воспитание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как целенаправленный, специальн</w:t>
      </w:r>
      <w:proofErr w:type="gramStart"/>
      <w:r>
        <w:rPr>
          <w:rFonts w:ascii="Times New Roman" w:hAnsi="Times New Roman"/>
          <w:color w:val="000000"/>
          <w:sz w:val="24"/>
          <w:szCs w:val="24"/>
          <w:shd w:val="clear" w:color="auto" w:fill="FFFFFF"/>
          <w:lang w:eastAsia="ru-RU"/>
        </w:rPr>
        <w:t>о-</w:t>
      </w:r>
      <w:proofErr w:type="gramEnd"/>
      <w:r>
        <w:rPr>
          <w:rFonts w:ascii="Times New Roman" w:hAnsi="Times New Roman"/>
          <w:color w:val="000000"/>
          <w:sz w:val="24"/>
          <w:szCs w:val="24"/>
          <w:shd w:val="clear" w:color="auto" w:fill="FFFFFF"/>
          <w:lang w:eastAsia="ru-RU"/>
        </w:rPr>
        <w:t xml:space="preserve"> организованный процесс. Современная школа для обеспечения целостности воспитания приоритетным направлением считает создание и развитие воспитательных систем - целостных социальн</w:t>
      </w:r>
      <w:proofErr w:type="gramStart"/>
      <w:r>
        <w:rPr>
          <w:rFonts w:ascii="Times New Roman" w:hAnsi="Times New Roman"/>
          <w:color w:val="000000"/>
          <w:sz w:val="24"/>
          <w:szCs w:val="24"/>
          <w:shd w:val="clear" w:color="auto" w:fill="FFFFFF"/>
          <w:lang w:eastAsia="ru-RU"/>
        </w:rPr>
        <w:t>о-</w:t>
      </w:r>
      <w:proofErr w:type="gramEnd"/>
      <w:r>
        <w:rPr>
          <w:rFonts w:ascii="Times New Roman" w:hAnsi="Times New Roman"/>
          <w:color w:val="000000"/>
          <w:sz w:val="24"/>
          <w:szCs w:val="24"/>
          <w:shd w:val="clear" w:color="auto" w:fill="FFFFFF"/>
          <w:lang w:eastAsia="ru-RU"/>
        </w:rPr>
        <w:t xml:space="preserve"> педагогических организмов, возникающих в процессе интеграции </w:t>
      </w:r>
      <w:r>
        <w:rPr>
          <w:rFonts w:ascii="Times New Roman" w:hAnsi="Times New Roman"/>
          <w:color w:val="000000"/>
          <w:sz w:val="24"/>
          <w:szCs w:val="24"/>
          <w:shd w:val="clear" w:color="auto" w:fill="FFFFFF"/>
          <w:lang w:eastAsia="ru-RU"/>
        </w:rPr>
        <w:lastRenderedPageBreak/>
        <w:t>основных компонентов воспитания и обладающих таким интегративным свойством, как «Дух» школы, когда весь образ жизни школы становится мощным и постоянно действующим фактором воспитания.</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Современная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воспитательная практика неоднократно обращается к анализу проблем самоуправления в школьном сообществе. Актуальность данного выбора очевидна, ибо именно самоуправление позволяет в полной мере использовать воспитательный потенциал коллектива, силу общественного мнения, а также создать благоприятную атмосферу для развития личности ребёнка.</w:t>
      </w:r>
    </w:p>
    <w:p w:rsidR="002662AE" w:rsidRDefault="002662AE" w:rsidP="002662AE">
      <w:pPr>
        <w:spacing w:before="30" w:after="30" w:line="240" w:lineRule="auto"/>
        <w:jc w:val="both"/>
        <w:rPr>
          <w:rFonts w:ascii="Times New Roman" w:hAnsi="Times New Roman"/>
          <w:bCs/>
          <w:color w:val="000000"/>
          <w:sz w:val="24"/>
          <w:szCs w:val="24"/>
          <w:shd w:val="clear" w:color="auto" w:fill="FFFFFF"/>
          <w:lang w:eastAsia="ru-RU"/>
        </w:rPr>
      </w:pPr>
      <w:r>
        <w:rPr>
          <w:rFonts w:ascii="Times New Roman" w:hAnsi="Times New Roman"/>
          <w:b/>
          <w:bCs/>
          <w:color w:val="000000"/>
          <w:sz w:val="24"/>
          <w:szCs w:val="24"/>
          <w:shd w:val="clear" w:color="auto" w:fill="FFFFFF"/>
          <w:lang w:eastAsia="ru-RU"/>
        </w:rPr>
        <w:t>        </w:t>
      </w:r>
      <w:r>
        <w:rPr>
          <w:rFonts w:ascii="Times New Roman" w:hAnsi="Times New Roman"/>
          <w:b/>
          <w:bCs/>
          <w:color w:val="000000"/>
          <w:sz w:val="24"/>
          <w:szCs w:val="24"/>
          <w:lang w:eastAsia="ru-RU"/>
        </w:rPr>
        <w:t> </w:t>
      </w:r>
      <w:r>
        <w:rPr>
          <w:rFonts w:ascii="Times New Roman" w:hAnsi="Times New Roman"/>
          <w:bCs/>
          <w:color w:val="000000"/>
          <w:sz w:val="24"/>
          <w:szCs w:val="24"/>
          <w:shd w:val="clear" w:color="auto" w:fill="FFFFFF"/>
          <w:lang w:eastAsia="ru-RU"/>
        </w:rPr>
        <w:t>Участие подростков в работе органов самоуправления - это способ практики жить в социальном пространстве прав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обязанностей, возможность продемонстрировать уникальность своей личности, осознать свою сопричастность к тому, что происходит в обществе, освоить общественный опыт.</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Современная модернизация Российского государства, становление гражданского общества требует, чтобы система образования содействовала формированию сознательного гражданина, эффективно участвующего в демократическом процессе. В решении этой задачи приоритетным ориентиром для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образования личности становится способность к самоорганизации, умению отстаивать свои права, участию в преобразовании своей страны</w:t>
      </w:r>
      <w:r>
        <w:rPr>
          <w:rFonts w:ascii="Times New Roman" w:hAnsi="Times New Roman"/>
          <w:b/>
          <w:bCs/>
          <w:color w:val="000000"/>
          <w:sz w:val="24"/>
          <w:szCs w:val="24"/>
          <w:shd w:val="clear" w:color="auto" w:fill="FFFFFF"/>
          <w:lang w:eastAsia="ru-RU"/>
        </w:rPr>
        <w:t>.</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Развитие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человека как личности – это развитие культурное. Человек как личность в своём развитии становится микрокосмосом культуры, обретая тем самым своё нравственное самоопределение. Нравственность является практическим эталоном, мерой культурности человека, мерой его «Личности» с точки зрения окружающих его людей.</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Программа «деятельности» школьного самоуправления является одним из инструментов в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решении проблемы воспитания нравственной личности, способной к самореализации и самоадаптации в социуме.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Проблема воспитания нравственной личности является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актуальной для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нашего времени в развитии общества </w:t>
      </w:r>
      <w:r>
        <w:rPr>
          <w:rFonts w:ascii="Times New Roman" w:hAnsi="Times New Roman"/>
          <w:color w:val="000000"/>
          <w:sz w:val="24"/>
          <w:szCs w:val="24"/>
          <w:lang w:eastAsia="ru-RU"/>
        </w:rPr>
        <w:t> </w:t>
      </w:r>
      <w:r>
        <w:rPr>
          <w:rFonts w:ascii="Times New Roman" w:hAnsi="Times New Roman"/>
          <w:color w:val="000000"/>
          <w:sz w:val="24"/>
          <w:szCs w:val="24"/>
          <w:shd w:val="clear" w:color="auto" w:fill="FFFFFF"/>
          <w:lang w:eastAsia="ru-RU"/>
        </w:rPr>
        <w:t>в целом. </w:t>
      </w:r>
    </w:p>
    <w:p w:rsidR="002662AE" w:rsidRDefault="002662AE" w:rsidP="002662AE">
      <w:pPr>
        <w:spacing w:before="30" w:after="30" w:line="240" w:lineRule="auto"/>
        <w:jc w:val="both"/>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p>
    <w:p w:rsidR="002662AE" w:rsidRDefault="002662AE" w:rsidP="002662AE">
      <w:pPr>
        <w:spacing w:before="30" w:after="30" w:line="240" w:lineRule="auto"/>
        <w:ind w:left="2880" w:hanging="2738"/>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ЦЕЛЬ ПРОГРАММЫ: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Воспитание ответственной личности, способной к</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самореализации и адаптации в обществе.</w:t>
      </w:r>
    </w:p>
    <w:p w:rsidR="002662AE" w:rsidRDefault="002662AE" w:rsidP="002662AE">
      <w:pPr>
        <w:spacing w:before="30" w:after="30" w:line="240" w:lineRule="auto"/>
        <w:ind w:left="241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p>
    <w:p w:rsidR="002662AE" w:rsidRDefault="002662AE" w:rsidP="002662AE">
      <w:pPr>
        <w:spacing w:before="30" w:after="30" w:line="240" w:lineRule="auto"/>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ОСНОВНЫЕ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ЗАДАЧИ ПРОГРАММЫ: </w:t>
      </w:r>
    </w:p>
    <w:p w:rsidR="002662AE" w:rsidRDefault="002662AE" w:rsidP="002662AE">
      <w:pPr>
        <w:spacing w:before="30" w:after="30" w:line="240" w:lineRule="auto"/>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p>
    <w:p w:rsidR="002662AE" w:rsidRDefault="002662AE" w:rsidP="002662AE">
      <w:pPr>
        <w:spacing w:before="30" w:after="3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развитие лидерских качеств методами активного социальн</w:t>
      </w:r>
      <w:proofErr w:type="gramStart"/>
      <w:r>
        <w:rPr>
          <w:rFonts w:ascii="Times New Roman" w:hAnsi="Times New Roman"/>
          <w:bCs/>
          <w:color w:val="000000"/>
          <w:sz w:val="24"/>
          <w:szCs w:val="24"/>
          <w:shd w:val="clear" w:color="auto" w:fill="FFFFFF"/>
          <w:lang w:eastAsia="ru-RU"/>
        </w:rPr>
        <w:t>о-</w:t>
      </w:r>
      <w:proofErr w:type="gramEnd"/>
      <w:r>
        <w:rPr>
          <w:rFonts w:ascii="Times New Roman" w:hAnsi="Times New Roman"/>
          <w:bCs/>
          <w:color w:val="000000"/>
          <w:sz w:val="24"/>
          <w:szCs w:val="24"/>
          <w:shd w:val="clear" w:color="auto" w:fill="FFFFFF"/>
          <w:lang w:eastAsia="ru-RU"/>
        </w:rPr>
        <w:t xml:space="preserve"> психологического обучения;</w:t>
      </w:r>
    </w:p>
    <w:p w:rsidR="002662AE" w:rsidRDefault="002662AE" w:rsidP="002662AE">
      <w:pPr>
        <w:spacing w:before="30" w:after="3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 развитие творческого, культурного и коммуникативного потенциала старшеклассников;</w:t>
      </w:r>
    </w:p>
    <w:p w:rsidR="002662AE" w:rsidRDefault="002662AE" w:rsidP="002662AE">
      <w:pPr>
        <w:spacing w:before="30" w:after="3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создание комфортной обстановки общения и творчества;</w:t>
      </w:r>
    </w:p>
    <w:p w:rsidR="002662AE" w:rsidRDefault="002662AE" w:rsidP="002662AE">
      <w:pPr>
        <w:spacing w:before="30" w:after="3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 xml:space="preserve">формирование мотивационной - </w:t>
      </w:r>
      <w:proofErr w:type="spellStart"/>
      <w:r>
        <w:rPr>
          <w:rFonts w:ascii="Times New Roman" w:hAnsi="Times New Roman"/>
          <w:bCs/>
          <w:color w:val="000000"/>
          <w:sz w:val="24"/>
          <w:szCs w:val="24"/>
          <w:shd w:val="clear" w:color="auto" w:fill="FFFFFF"/>
          <w:lang w:eastAsia="ru-RU"/>
        </w:rPr>
        <w:t>потребностной</w:t>
      </w:r>
      <w:proofErr w:type="spellEnd"/>
      <w:r>
        <w:rPr>
          <w:rFonts w:ascii="Times New Roman" w:hAnsi="Times New Roman"/>
          <w:bCs/>
          <w:color w:val="000000"/>
          <w:sz w:val="24"/>
          <w:szCs w:val="24"/>
          <w:shd w:val="clear" w:color="auto" w:fill="FFFFFF"/>
          <w:lang w:eastAsia="ru-RU"/>
        </w:rPr>
        <w:t xml:space="preserve"> сферы личности старшеклассника, его положительного социального опыта и помощь в освоении социальных ролей;</w:t>
      </w:r>
    </w:p>
    <w:p w:rsidR="002662AE" w:rsidRDefault="002662AE" w:rsidP="002662AE">
      <w:pPr>
        <w:spacing w:before="30" w:after="3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разработка социальных проектов с целью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адаптации старшеклассника в социуме;</w:t>
      </w:r>
    </w:p>
    <w:p w:rsidR="002662AE" w:rsidRDefault="002662AE" w:rsidP="002662AE">
      <w:pPr>
        <w:spacing w:before="30" w:after="30" w:line="240" w:lineRule="auto"/>
        <w:ind w:left="360"/>
        <w:rPr>
          <w:rFonts w:ascii="Times New Roman" w:hAnsi="Times New Roman"/>
          <w:bCs/>
          <w:color w:val="000000"/>
          <w:sz w:val="24"/>
          <w:szCs w:val="24"/>
          <w:shd w:val="clear" w:color="auto" w:fill="FFFFFF"/>
          <w:lang w:eastAsia="ru-RU"/>
        </w:rPr>
      </w:pPr>
      <w:r>
        <w:rPr>
          <w:rFonts w:ascii="Times New Roman" w:hAnsi="Times New Roman"/>
          <w:bCs/>
          <w:caps/>
          <w:color w:val="000000"/>
          <w:sz w:val="24"/>
          <w:szCs w:val="24"/>
          <w:shd w:val="clear" w:color="auto" w:fill="FFFFFF"/>
          <w:lang w:eastAsia="ru-RU"/>
        </w:rPr>
        <w:t> </w:t>
      </w:r>
    </w:p>
    <w:p w:rsidR="002662AE" w:rsidRDefault="002662AE" w:rsidP="002662AE">
      <w:pPr>
        <w:spacing w:before="30" w:after="30" w:line="240" w:lineRule="auto"/>
        <w:ind w:left="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 </w:t>
      </w:r>
    </w:p>
    <w:p w:rsidR="002662AE" w:rsidRDefault="002662AE" w:rsidP="002662AE">
      <w:pPr>
        <w:spacing w:before="30" w:after="30" w:line="240" w:lineRule="auto"/>
        <w:ind w:left="360"/>
        <w:rPr>
          <w:rFonts w:ascii="Times New Roman" w:hAnsi="Times New Roman"/>
          <w:bCs/>
          <w:color w:val="000000"/>
          <w:sz w:val="24"/>
          <w:szCs w:val="24"/>
          <w:shd w:val="clear" w:color="auto" w:fill="FFFFFF"/>
          <w:lang w:eastAsia="ru-RU"/>
        </w:rPr>
      </w:pPr>
      <w:r>
        <w:rPr>
          <w:rFonts w:ascii="Times New Roman" w:hAnsi="Times New Roman"/>
          <w:bCs/>
          <w:caps/>
          <w:color w:val="000000"/>
          <w:sz w:val="24"/>
          <w:szCs w:val="24"/>
          <w:shd w:val="clear" w:color="auto" w:fill="FFFFFF"/>
          <w:lang w:eastAsia="ru-RU"/>
        </w:rPr>
        <w:t> ОСОБЕННОСТИ</w:t>
      </w:r>
      <w:r>
        <w:rPr>
          <w:rFonts w:ascii="Times New Roman" w:hAnsi="Times New Roman"/>
          <w:bCs/>
          <w:caps/>
          <w:color w:val="000000"/>
          <w:sz w:val="24"/>
          <w:szCs w:val="24"/>
          <w:lang w:eastAsia="ru-RU"/>
        </w:rPr>
        <w:t> </w:t>
      </w:r>
      <w:r>
        <w:rPr>
          <w:rFonts w:ascii="Times New Roman" w:hAnsi="Times New Roman"/>
          <w:bCs/>
          <w:caps/>
          <w:color w:val="000000"/>
          <w:sz w:val="24"/>
          <w:szCs w:val="24"/>
          <w:shd w:val="clear" w:color="auto" w:fill="FFFFFF"/>
          <w:lang w:eastAsia="ru-RU"/>
        </w:rPr>
        <w:t> ВОЗРАСТА</w:t>
      </w:r>
      <w:r>
        <w:rPr>
          <w:rFonts w:ascii="Times New Roman" w:hAnsi="Times New Roman"/>
          <w:bCs/>
          <w:caps/>
          <w:color w:val="000000"/>
          <w:sz w:val="24"/>
          <w:szCs w:val="24"/>
          <w:lang w:eastAsia="ru-RU"/>
        </w:rPr>
        <w:t> </w:t>
      </w:r>
      <w:r>
        <w:rPr>
          <w:rFonts w:ascii="Times New Roman" w:hAnsi="Times New Roman"/>
          <w:bCs/>
          <w:caps/>
          <w:color w:val="000000"/>
          <w:sz w:val="24"/>
          <w:szCs w:val="24"/>
          <w:shd w:val="clear" w:color="auto" w:fill="FFFFFF"/>
          <w:lang w:eastAsia="ru-RU"/>
        </w:rPr>
        <w:t> СТАРШЕКЛАССНИКА</w:t>
      </w:r>
    </w:p>
    <w:p w:rsidR="002662AE" w:rsidRDefault="002662AE" w:rsidP="002662AE">
      <w:pPr>
        <w:spacing w:before="30" w:after="30" w:line="240" w:lineRule="auto"/>
        <w:rPr>
          <w:rFonts w:ascii="Times New Roman" w:hAnsi="Times New Roman"/>
          <w:bCs/>
          <w:color w:val="000000"/>
          <w:sz w:val="24"/>
          <w:szCs w:val="24"/>
          <w:shd w:val="clear" w:color="auto" w:fill="FFFFFF"/>
          <w:lang w:eastAsia="ru-RU"/>
        </w:rPr>
      </w:pPr>
      <w:r>
        <w:rPr>
          <w:rFonts w:ascii="Times New Roman" w:hAnsi="Times New Roman"/>
          <w:bCs/>
          <w:caps/>
          <w:color w:val="000000"/>
          <w:sz w:val="24"/>
          <w:szCs w:val="24"/>
          <w:shd w:val="clear" w:color="auto" w:fill="FFFFFF"/>
          <w:lang w:eastAsia="ru-RU"/>
        </w:rPr>
        <w:t> </w:t>
      </w:r>
    </w:p>
    <w:p w:rsidR="002662AE" w:rsidRDefault="002662AE" w:rsidP="002662AE">
      <w:pPr>
        <w:spacing w:before="30" w:after="30" w:line="240" w:lineRule="auto"/>
        <w:ind w:left="360" w:hanging="360"/>
        <w:jc w:val="both"/>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Этот возрастной период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 один из самых благодатных в становлении личности человека. Ранняя юность устремлена к осознанию своей жизни в целом, к осмыслению общих законов мироздания, к оценке реального конкретного мира. Ранняя юность прекрасна мировоззренческой устремленностью, а значит, желанием изменить и переустроить этот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мир. Неопытность юности придает ей смелость в суждениях и безоглядность в критике окружающей среды.</w:t>
      </w:r>
    </w:p>
    <w:p w:rsidR="002662AE" w:rsidRDefault="002662AE" w:rsidP="002662AE">
      <w:pPr>
        <w:spacing w:after="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
          <w:bCs/>
          <w:color w:val="000000"/>
          <w:sz w:val="24"/>
          <w:szCs w:val="24"/>
          <w:shd w:val="clear" w:color="auto" w:fill="FFFFFF"/>
          <w:lang w:eastAsia="ru-RU"/>
        </w:rPr>
        <w:lastRenderedPageBreak/>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Именно жизнь как отдельный особенный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объект является постоянным предметом осмысления старшеклассника. Но не просто жизнь как отсутствие смерти и существование на земле, а – жизнь, достойная Человека в его качестве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наивысшей ценности. Исследователи подросткового возраста отмечают, что отношения в коллективе сверстников часто строятся на основе принципов «кодекса чести». Это правила взаимопомощи и взаимовыручки, которые не всегда совпадают с подлинными оценками и нравственного содержания действий и отношений сверстников. Взрослый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обязательно должен руководить детским коллективом, чтобы у подростков была возможность усвоить истинные человеческие ценности. Большое значение имеет организация разновозрастных коллективов, где односторонность отношений практически исключается, и в силу вступают гуманные истинные отношения людей, объединённых общей, социально значимой целью. Забота о друге, сверстнике и забота о малыше - разные по содержанию отношения. Подчиняться сверстнику - не то же самое, что уметь поиграть с малышом. Как личность, ребёнок гораздо богаче развивается в многодетной семье, где он усваивает всю гамму человеческих отношений, оценок, норм взаимодействия с другими.</w:t>
      </w:r>
    </w:p>
    <w:p w:rsidR="002662AE" w:rsidRDefault="002662AE" w:rsidP="002662AE">
      <w:pPr>
        <w:spacing w:after="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В раннюю юность, благодаря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социально-психологической природе этого возраста, складывается некий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образ жизни. Он становится образцом для повседневной реальности, он выступает как модель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для уже сегодня начатого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построения собственной жизни. Поэтому чрезвычайно важно активизировать все духовные силы </w:t>
      </w:r>
      <w:r>
        <w:rPr>
          <w:rFonts w:ascii="Times New Roman" w:hAnsi="Times New Roman"/>
          <w:bCs/>
          <w:color w:val="000000"/>
          <w:sz w:val="24"/>
          <w:szCs w:val="24"/>
          <w:lang w:eastAsia="ru-RU"/>
        </w:rPr>
        <w:t> </w:t>
      </w:r>
      <w:r>
        <w:rPr>
          <w:rFonts w:ascii="Times New Roman" w:hAnsi="Times New Roman"/>
          <w:bCs/>
          <w:color w:val="000000"/>
          <w:sz w:val="24"/>
          <w:szCs w:val="24"/>
          <w:shd w:val="clear" w:color="auto" w:fill="FFFFFF"/>
          <w:lang w:eastAsia="ru-RU"/>
        </w:rPr>
        <w:t>старшеклассника для создания идеального представления: что есть жизнь, которая достойна моего «Я»? Что есть жизнь, которую ведет современный достойный человек?</w:t>
      </w:r>
    </w:p>
    <w:p w:rsidR="002662AE" w:rsidRDefault="002662AE" w:rsidP="002662AE">
      <w:pPr>
        <w:spacing w:after="0" w:line="240" w:lineRule="auto"/>
        <w:ind w:left="360" w:hanging="360"/>
        <w:rPr>
          <w:rFonts w:ascii="Times New Roman" w:hAnsi="Times New Roman"/>
          <w:bCs/>
          <w:color w:val="000000"/>
          <w:sz w:val="24"/>
          <w:szCs w:val="24"/>
          <w:shd w:val="clear" w:color="auto" w:fill="FFFFFF"/>
          <w:lang w:eastAsia="ru-RU"/>
        </w:rPr>
      </w:pPr>
      <w:r>
        <w:rPr>
          <w:rFonts w:ascii="Times New Roman" w:hAnsi="Times New Roman"/>
          <w:bCs/>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w:t>
      </w:r>
      <w:r>
        <w:rPr>
          <w:rFonts w:ascii="Times New Roman" w:hAnsi="Times New Roman"/>
          <w:color w:val="000000"/>
          <w:sz w:val="24"/>
          <w:szCs w:val="24"/>
          <w:lang w:eastAsia="ru-RU"/>
        </w:rPr>
        <w:t> </w:t>
      </w:r>
      <w:r>
        <w:rPr>
          <w:rFonts w:ascii="Times New Roman" w:hAnsi="Times New Roman"/>
          <w:bCs/>
          <w:color w:val="000000"/>
          <w:sz w:val="24"/>
          <w:szCs w:val="24"/>
          <w:shd w:val="clear" w:color="auto" w:fill="FFFFFF"/>
          <w:lang w:eastAsia="ru-RU"/>
        </w:rPr>
        <w:t>Современный подросто</w:t>
      </w:r>
      <w:proofErr w:type="gramStart"/>
      <w:r>
        <w:rPr>
          <w:rFonts w:ascii="Times New Roman" w:hAnsi="Times New Roman"/>
          <w:bCs/>
          <w:color w:val="000000"/>
          <w:sz w:val="24"/>
          <w:szCs w:val="24"/>
          <w:shd w:val="clear" w:color="auto" w:fill="FFFFFF"/>
          <w:lang w:eastAsia="ru-RU"/>
        </w:rPr>
        <w:t>к-</w:t>
      </w:r>
      <w:proofErr w:type="gramEnd"/>
      <w:r>
        <w:rPr>
          <w:rFonts w:ascii="Times New Roman" w:hAnsi="Times New Roman"/>
          <w:bCs/>
          <w:color w:val="000000"/>
          <w:sz w:val="24"/>
          <w:szCs w:val="24"/>
          <w:shd w:val="clear" w:color="auto" w:fill="FFFFFF"/>
          <w:lang w:eastAsia="ru-RU"/>
        </w:rPr>
        <w:t xml:space="preserve"> человек с кипучей энергией, инициативностью, сталкивается с культурой, в которой универсальные инструкции ценятся выше индивидуальных проявлений жизни; общее, алгоритмизированное, понятное в поведении другого человека, делает его «удобным» для управления во всех социальных системах. Но, к счастью, всегда есть юные молодые люди, которых тяготит эта универсальность, потому, что по законам жизни они особенно чувствительны к проявлениям силы и слабости самой жизни, открытой для неё через существование живого «Я». Это живое «Я» проявляет себя в широком размахе колебаний и противоречий переживаний, связанных с необходимостью найти и установить своё собственное содержание, освоить своё собственное психологическое пространство. Сразу это сделать очень трудно, но жить без него уже невозможно; увлечение чужими формами жизни редко несёт в себе черты устойчивости. М.М. Рубинштейн: «Путь продвижения к самому себе совершается вовсе не с роковой необходимостью: это норма, которая далеко не всегда достигается».</w:t>
      </w:r>
    </w:p>
    <w:p w:rsidR="002662AE" w:rsidRDefault="002662AE" w:rsidP="002662AE">
      <w:pPr>
        <w:spacing w:after="0" w:line="240" w:lineRule="auto"/>
        <w:ind w:left="360"/>
        <w:rPr>
          <w:rFonts w:ascii="Times New Roman" w:hAnsi="Times New Roman"/>
          <w:b/>
          <w:bCs/>
          <w:color w:val="000000"/>
          <w:sz w:val="24"/>
          <w:szCs w:val="24"/>
          <w:shd w:val="clear" w:color="auto" w:fill="FFFFFF"/>
          <w:lang w:eastAsia="ru-RU"/>
        </w:rPr>
      </w:pPr>
      <w:r>
        <w:rPr>
          <w:rFonts w:ascii="Times New Roman" w:hAnsi="Times New Roman"/>
          <w:b/>
          <w:bCs/>
          <w:color w:val="000000"/>
          <w:sz w:val="24"/>
          <w:szCs w:val="24"/>
          <w:shd w:val="clear" w:color="auto" w:fill="FFFFFF"/>
          <w:lang w:eastAsia="ru-RU"/>
        </w:rPr>
        <w:t> </w:t>
      </w:r>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p>
    <w:p w:rsidR="002662AE" w:rsidRDefault="002662AE" w:rsidP="002662AE">
      <w:pPr>
        <w:spacing w:before="30" w:after="30" w:line="240" w:lineRule="auto"/>
        <w:jc w:val="center"/>
        <w:rPr>
          <w:rFonts w:ascii="Times New Roman" w:hAnsi="Times New Roman"/>
          <w:b/>
          <w:bCs/>
          <w:color w:val="000000"/>
          <w:sz w:val="24"/>
          <w:szCs w:val="24"/>
          <w:shd w:val="clear" w:color="auto" w:fill="FFFFFF"/>
          <w:lang w:eastAsia="ru-RU"/>
        </w:rPr>
      </w:pPr>
      <w:r>
        <w:rPr>
          <w:rFonts w:ascii="Times New Roman" w:hAnsi="Times New Roman"/>
          <w:b/>
          <w:bCs/>
          <w:color w:val="000000"/>
          <w:sz w:val="24"/>
          <w:szCs w:val="24"/>
          <w:shd w:val="clear" w:color="auto" w:fill="FFFFFF"/>
          <w:lang w:eastAsia="ru-RU"/>
        </w:rPr>
        <w:t>ХАРАКТЕРИСТИКА ПРОГРАММЫ</w:t>
      </w:r>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p>
    <w:p w:rsidR="002662AE" w:rsidRDefault="002662AE" w:rsidP="002662AE">
      <w:pPr>
        <w:spacing w:before="30" w:after="30" w:line="240" w:lineRule="auto"/>
        <w:ind w:left="180"/>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Программа деятельности школьного самоуправления</w:t>
      </w:r>
      <w:proofErr w:type="gramStart"/>
      <w:r>
        <w:rPr>
          <w:rFonts w:ascii="Times New Roman" w:hAnsi="Times New Roman"/>
          <w:color w:val="000000"/>
          <w:sz w:val="24"/>
          <w:szCs w:val="24"/>
          <w:shd w:val="clear" w:color="auto" w:fill="FFFFFF"/>
          <w:lang w:eastAsia="ru-RU"/>
        </w:rPr>
        <w:t xml:space="preserve"> :</w:t>
      </w:r>
      <w:proofErr w:type="gramEnd"/>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p>
    <w:tbl>
      <w:tblPr>
        <w:tblW w:w="0" w:type="auto"/>
        <w:jc w:val="center"/>
        <w:tblInd w:w="288" w:type="dxa"/>
        <w:tblCellMar>
          <w:left w:w="0" w:type="dxa"/>
          <w:right w:w="0" w:type="dxa"/>
        </w:tblCellMar>
        <w:tblLook w:val="00A0"/>
      </w:tblPr>
      <w:tblGrid>
        <w:gridCol w:w="4500"/>
        <w:gridCol w:w="4251"/>
      </w:tblGrid>
      <w:tr w:rsidR="002662AE" w:rsidTr="002662AE">
        <w:trPr>
          <w:jc w:val="center"/>
        </w:trPr>
        <w:tc>
          <w:tcPr>
            <w:tcW w:w="4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целевому обеспечению потребностей личности ребенка</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Программа социальной адаптации</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образовательным областям</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Нравственно-социальная</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уровню усвоения</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Общекультурная</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lastRenderedPageBreak/>
              <w:t>·        По характеру деятельности</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Комплексная</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возрастным особенностям</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xml:space="preserve">Для разновозрастного коллектива (но </w:t>
            </w:r>
            <w:proofErr w:type="gramStart"/>
            <w:r>
              <w:rPr>
                <w:rFonts w:ascii="Times New Roman" w:hAnsi="Times New Roman"/>
                <w:sz w:val="24"/>
                <w:szCs w:val="24"/>
                <w:lang w:eastAsia="ru-RU"/>
              </w:rPr>
              <w:t>ориентирована</w:t>
            </w:r>
            <w:proofErr w:type="gramEnd"/>
            <w:r>
              <w:rPr>
                <w:rFonts w:ascii="Times New Roman" w:hAnsi="Times New Roman"/>
                <w:sz w:val="24"/>
                <w:szCs w:val="24"/>
                <w:lang w:eastAsia="ru-RU"/>
              </w:rPr>
              <w:t xml:space="preserve"> на запросы детей 12-17 лет)</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контингенту воспитанников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Общая</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hanging="360"/>
              <w:rPr>
                <w:rFonts w:ascii="Times New Roman" w:hAnsi="Times New Roman"/>
                <w:sz w:val="24"/>
                <w:szCs w:val="24"/>
                <w:lang w:eastAsia="ru-RU"/>
              </w:rPr>
            </w:pPr>
            <w:r>
              <w:rPr>
                <w:rFonts w:ascii="Times New Roman" w:hAnsi="Times New Roman"/>
                <w:sz w:val="24"/>
                <w:szCs w:val="24"/>
                <w:lang w:eastAsia="ru-RU"/>
              </w:rPr>
              <w:t>·        По временным показателям</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Долгосрочная</w:t>
            </w:r>
          </w:p>
        </w:tc>
      </w:tr>
      <w:tr w:rsidR="002662AE" w:rsidTr="002662AE">
        <w:trPr>
          <w:jc w:val="center"/>
        </w:trPr>
        <w:tc>
          <w:tcPr>
            <w:tcW w:w="4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ind w:left="360"/>
              <w:rPr>
                <w:rFonts w:ascii="Times New Roman" w:hAnsi="Times New Roman"/>
                <w:sz w:val="24"/>
                <w:szCs w:val="24"/>
                <w:lang w:eastAsia="ru-RU"/>
              </w:rPr>
            </w:pPr>
            <w:r>
              <w:rPr>
                <w:rFonts w:ascii="Times New Roman" w:hAnsi="Times New Roman"/>
                <w:sz w:val="24"/>
                <w:szCs w:val="24"/>
                <w:lang w:eastAsia="ru-RU"/>
              </w:rPr>
              <w:t> </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bl>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 </w:t>
      </w:r>
    </w:p>
    <w:p w:rsidR="002662AE" w:rsidRDefault="002662AE" w:rsidP="002662AE">
      <w:pPr>
        <w:spacing w:before="30" w:after="30" w:line="240" w:lineRule="auto"/>
        <w:rPr>
          <w:rFonts w:ascii="Times New Roman" w:hAnsi="Times New Roman"/>
          <w:b/>
          <w:bCs/>
          <w:color w:val="000000"/>
          <w:sz w:val="24"/>
          <w:szCs w:val="24"/>
          <w:shd w:val="clear" w:color="auto" w:fill="FFFFFF"/>
          <w:lang w:eastAsia="ru-RU"/>
        </w:rPr>
      </w:pPr>
      <w:r>
        <w:rPr>
          <w:rFonts w:ascii="Times New Roman" w:hAnsi="Times New Roman"/>
          <w:color w:val="000000"/>
          <w:sz w:val="24"/>
          <w:szCs w:val="24"/>
          <w:shd w:val="clear" w:color="auto" w:fill="FFFFFF"/>
          <w:lang w:eastAsia="ru-RU"/>
        </w:rPr>
        <w:t>Основные функции органов самоуправления</w:t>
      </w:r>
    </w:p>
    <w:tbl>
      <w:tblPr>
        <w:tblW w:w="0" w:type="auto"/>
        <w:jc w:val="center"/>
        <w:tblCellMar>
          <w:left w:w="0" w:type="dxa"/>
          <w:right w:w="0" w:type="dxa"/>
        </w:tblCellMar>
        <w:tblLook w:val="00A0"/>
      </w:tblPr>
      <w:tblGrid>
        <w:gridCol w:w="3190"/>
        <w:gridCol w:w="5849"/>
      </w:tblGrid>
      <w:tr w:rsidR="002662AE" w:rsidTr="002662AE">
        <w:trPr>
          <w:jc w:val="center"/>
        </w:trPr>
        <w:tc>
          <w:tcPr>
            <w:tcW w:w="31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Название сектора</w:t>
            </w:r>
          </w:p>
        </w:tc>
        <w:tc>
          <w:tcPr>
            <w:tcW w:w="584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Основные обязанности</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Президент</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Организует стратегическое планирование деятельности школьного совета.</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Определяет повестку дня и председательствует на заседаниях школьного совета.</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работу по согласованию деятельности школьного совета с администрацией школы, методическими объединениями и другими органами, существующими в школе.</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Координирует работу советов классов.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Осуществляет контроль исполнения решений школьного совета.</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Оказывает помощь председателям советов классов.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xml:space="preserve">- Проводит </w:t>
            </w:r>
            <w:proofErr w:type="gramStart"/>
            <w:r>
              <w:rPr>
                <w:rFonts w:ascii="Times New Roman" w:hAnsi="Times New Roman"/>
                <w:sz w:val="24"/>
                <w:szCs w:val="24"/>
                <w:lang w:eastAsia="ru-RU"/>
              </w:rPr>
              <w:t>совещания</w:t>
            </w:r>
            <w:proofErr w:type="gramEnd"/>
            <w:r>
              <w:rPr>
                <w:rFonts w:ascii="Times New Roman" w:hAnsi="Times New Roman"/>
                <w:sz w:val="24"/>
                <w:szCs w:val="24"/>
                <w:lang w:eastAsia="ru-RU"/>
              </w:rPr>
              <w:t xml:space="preserve"> осуществляет общий контроль работы.</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Образование и просвещение</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работу для помощи в учёбе;</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планирует  и проводит совместно с педагогами познавательные дела;</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ведёт протоколы заседаний;</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помогает педагогам в подготовке и проведении предметных недель, олимпиад, дней самоуправления, интеллектуальных игр;</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ведёт учёт и разрабатывает систему поощрения лучших учеников и класса школы.</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xml:space="preserve">Лидерство </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pStyle w:val="a4"/>
              <w:rPr>
                <w:rStyle w:val="a3"/>
                <w:b w:val="0"/>
                <w:iCs/>
              </w:rPr>
            </w:pPr>
            <w:r>
              <w:rPr>
                <w:sz w:val="24"/>
                <w:szCs w:val="24"/>
                <w:lang w:eastAsia="ru-RU"/>
              </w:rPr>
              <w:t xml:space="preserve">- </w:t>
            </w:r>
            <w:r>
              <w:rPr>
                <w:rStyle w:val="a3"/>
                <w:iCs/>
              </w:rPr>
              <w:t>принимать рационально-управленческие решения;</w:t>
            </w:r>
          </w:p>
          <w:p w:rsidR="002662AE" w:rsidRDefault="002662AE">
            <w:pPr>
              <w:pStyle w:val="a4"/>
              <w:rPr>
                <w:rStyle w:val="a3"/>
                <w:b w:val="0"/>
                <w:iCs/>
              </w:rPr>
            </w:pPr>
            <w:r>
              <w:rPr>
                <w:rStyle w:val="a3"/>
                <w:iCs/>
              </w:rPr>
              <w:t>- осознанно выстраивать коммуникативное пространство;</w:t>
            </w:r>
          </w:p>
          <w:p w:rsidR="002662AE" w:rsidRDefault="002662AE">
            <w:pPr>
              <w:pStyle w:val="a4"/>
              <w:rPr>
                <w:rStyle w:val="a3"/>
                <w:b w:val="0"/>
                <w:iCs/>
              </w:rPr>
            </w:pPr>
            <w:r>
              <w:rPr>
                <w:rStyle w:val="a3"/>
                <w:iCs/>
              </w:rPr>
              <w:t>- управлять эмоциональным состоянием;</w:t>
            </w:r>
          </w:p>
          <w:p w:rsidR="002662AE" w:rsidRDefault="002662AE">
            <w:pPr>
              <w:pStyle w:val="a4"/>
            </w:pPr>
            <w:r>
              <w:rPr>
                <w:rStyle w:val="a3"/>
                <w:iCs/>
              </w:rPr>
              <w:t>- разрабатывать и реализовывать социально-значимые проекты.</w:t>
            </w:r>
          </w:p>
          <w:p w:rsidR="002662AE" w:rsidRDefault="002662AE">
            <w:pPr>
              <w:pStyle w:val="a4"/>
              <w:rPr>
                <w:sz w:val="24"/>
                <w:szCs w:val="24"/>
                <w:lang w:eastAsia="ru-RU"/>
              </w:rPr>
            </w:pPr>
            <w:r>
              <w:rPr>
                <w:sz w:val="24"/>
                <w:szCs w:val="24"/>
                <w:lang w:eastAsia="ru-RU"/>
              </w:rPr>
              <w:t>- проведение опроса среди учащихся о прошедшем мероприятии.</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lastRenderedPageBreak/>
              <w:t>Спорт и здоровье</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планирует и организует дела по сохранению и преобразованию школы и школьной территории;</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на всех ступенях творческую деятельность в сфере нравственного, духовного, гражданского воспитания;</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ведёт учёт и разрабатывает систему поощрения достижений;</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внеурочную жизнь младших школьников;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по мере необходимости выпускает газеты, объявления.</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Порядок и уют</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организация и проведение дежурства по школе и классам;</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организация благоустройства школьной территории;</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организация выставок творческих работ учащихся школы;</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соблюдение правопорядка в школе.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Милосердие</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организация тимуровской работы</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xml:space="preserve"> ( помощь  ветеранам, инвалидам, пенсионерам);</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организация внеурочной жизни младших школьников.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w:t>
            </w:r>
          </w:p>
        </w:tc>
      </w:tr>
      <w:tr w:rsidR="002662AE" w:rsidTr="002662AE">
        <w:trPr>
          <w:jc w:val="center"/>
        </w:trPr>
        <w:tc>
          <w:tcPr>
            <w:tcW w:w="31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Культура и досуг</w:t>
            </w:r>
          </w:p>
        </w:tc>
        <w:tc>
          <w:tcPr>
            <w:tcW w:w="5849" w:type="dxa"/>
            <w:tcBorders>
              <w:top w:val="nil"/>
              <w:left w:val="nil"/>
              <w:bottom w:val="single" w:sz="8" w:space="0" w:color="000000"/>
              <w:right w:val="single" w:sz="8" w:space="0" w:color="000000"/>
            </w:tcBorders>
            <w:tcMar>
              <w:top w:w="0" w:type="dxa"/>
              <w:left w:w="108" w:type="dxa"/>
              <w:bottom w:w="0" w:type="dxa"/>
              <w:right w:w="108" w:type="dxa"/>
            </w:tcMar>
            <w:hideMark/>
          </w:tcPr>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планирует, организует и проводит школьные мероприятия совместно с организатором и вожатой;</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на всех ступенях творческую деятельность в сфере нравственного, духовного, гражданского воспитания;</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организует внеурочную жизнь младших школьников;</w:t>
            </w:r>
          </w:p>
          <w:p w:rsidR="002662AE" w:rsidRDefault="002662AE">
            <w:pPr>
              <w:spacing w:before="30" w:after="30" w:line="240" w:lineRule="auto"/>
              <w:rPr>
                <w:rFonts w:ascii="Times New Roman" w:hAnsi="Times New Roman"/>
                <w:sz w:val="24"/>
                <w:szCs w:val="24"/>
                <w:lang w:eastAsia="ru-RU"/>
              </w:rPr>
            </w:pPr>
            <w:r>
              <w:rPr>
                <w:rFonts w:ascii="Times New Roman" w:hAnsi="Times New Roman"/>
                <w:sz w:val="24"/>
                <w:szCs w:val="24"/>
                <w:lang w:eastAsia="ru-RU"/>
              </w:rPr>
              <w:t>- по мере необходимости выпускает газеты, объявления.</w:t>
            </w:r>
          </w:p>
        </w:tc>
      </w:tr>
    </w:tbl>
    <w:p w:rsidR="002662AE" w:rsidRDefault="002662AE" w:rsidP="002662AE">
      <w:pPr>
        <w:spacing w:before="30" w:after="30" w:line="240" w:lineRule="auto"/>
        <w:rPr>
          <w:rFonts w:ascii="Verdana" w:hAnsi="Verdana"/>
          <w:b/>
          <w:bCs/>
          <w:color w:val="000000"/>
          <w:sz w:val="20"/>
          <w:szCs w:val="20"/>
          <w:shd w:val="clear" w:color="auto" w:fill="FFFFFF"/>
          <w:lang w:eastAsia="ru-RU"/>
        </w:rPr>
      </w:pPr>
      <w:r>
        <w:rPr>
          <w:rFonts w:ascii="Verdana" w:hAnsi="Verdana"/>
          <w:b/>
          <w:bCs/>
          <w:color w:val="000000"/>
          <w:sz w:val="28"/>
          <w:szCs w:val="28"/>
          <w:shd w:val="clear" w:color="auto" w:fill="FFFFFF"/>
          <w:lang w:eastAsia="ru-RU"/>
        </w:rPr>
        <w:t> </w:t>
      </w:r>
    </w:p>
    <w:p w:rsidR="002662AE" w:rsidRDefault="002662AE" w:rsidP="002662AE">
      <w:pPr>
        <w:spacing w:before="30" w:after="30" w:line="240" w:lineRule="auto"/>
        <w:rPr>
          <w:rFonts w:ascii="Verdana" w:hAnsi="Verdana"/>
          <w:b/>
          <w:bCs/>
          <w:color w:val="000000"/>
          <w:sz w:val="20"/>
          <w:szCs w:val="20"/>
          <w:shd w:val="clear" w:color="auto" w:fill="FFFFFF"/>
          <w:lang w:eastAsia="ru-RU"/>
        </w:rPr>
      </w:pPr>
      <w:r>
        <w:rPr>
          <w:rFonts w:ascii="Verdana" w:hAnsi="Verdana"/>
          <w:b/>
          <w:bCs/>
          <w:color w:val="000000"/>
          <w:sz w:val="28"/>
          <w:szCs w:val="28"/>
          <w:shd w:val="clear" w:color="auto" w:fill="FFFFFF"/>
          <w:lang w:eastAsia="ru-RU"/>
        </w:rPr>
        <w:t> </w:t>
      </w:r>
    </w:p>
    <w:p w:rsidR="002662AE" w:rsidRDefault="002662AE" w:rsidP="002662AE">
      <w:pPr>
        <w:shd w:val="clear" w:color="auto" w:fill="FFFFFF"/>
        <w:spacing w:before="30" w:after="30" w:line="240" w:lineRule="auto"/>
        <w:rPr>
          <w:rFonts w:ascii="Verdana" w:hAnsi="Verdana"/>
          <w:b/>
          <w:bCs/>
          <w:color w:val="000000"/>
          <w:sz w:val="28"/>
          <w:szCs w:val="28"/>
          <w:lang w:eastAsia="ru-RU"/>
        </w:rPr>
      </w:pPr>
      <w:r>
        <w:rPr>
          <w:rFonts w:ascii="Verdana" w:hAnsi="Verdana"/>
          <w:b/>
          <w:bCs/>
          <w:color w:val="000000"/>
          <w:sz w:val="28"/>
          <w:szCs w:val="28"/>
          <w:lang w:eastAsia="ru-RU"/>
        </w:rPr>
        <w:t> </w:t>
      </w: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Pr="00EF0B94"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Times New Roman" w:hAnsi="Times New Roman"/>
          <w:b/>
          <w:bCs/>
          <w:color w:val="000000"/>
          <w:sz w:val="48"/>
          <w:szCs w:val="48"/>
          <w:lang w:eastAsia="ru-RU"/>
        </w:rPr>
      </w:pPr>
      <w:r>
        <w:rPr>
          <w:rFonts w:ascii="Times New Roman" w:hAnsi="Times New Roman"/>
          <w:b/>
          <w:bCs/>
          <w:color w:val="000000"/>
          <w:sz w:val="48"/>
          <w:szCs w:val="48"/>
          <w:lang w:eastAsia="ru-RU"/>
        </w:rPr>
        <w:t xml:space="preserve">Командир Совета Старшеклассников: </w:t>
      </w:r>
    </w:p>
    <w:p w:rsidR="002662AE" w:rsidRDefault="002662AE" w:rsidP="002662AE">
      <w:pPr>
        <w:shd w:val="clear" w:color="auto" w:fill="FFFFFF"/>
        <w:spacing w:before="30" w:after="30" w:line="240" w:lineRule="auto"/>
        <w:rPr>
          <w:rFonts w:ascii="Times New Roman" w:hAnsi="Times New Roman"/>
          <w:b/>
          <w:bCs/>
          <w:color w:val="000000"/>
          <w:sz w:val="48"/>
          <w:szCs w:val="48"/>
          <w:lang w:eastAsia="ru-RU"/>
        </w:rPr>
      </w:pPr>
      <w:r>
        <w:rPr>
          <w:rFonts w:ascii="Times New Roman" w:hAnsi="Times New Roman"/>
          <w:b/>
          <w:bCs/>
          <w:color w:val="000000"/>
          <w:sz w:val="48"/>
          <w:szCs w:val="48"/>
          <w:lang w:eastAsia="ru-RU"/>
        </w:rPr>
        <w:t xml:space="preserve">ЗДРВ Ахметова </w:t>
      </w:r>
      <w:proofErr w:type="spellStart"/>
      <w:r>
        <w:rPr>
          <w:rFonts w:ascii="Times New Roman" w:hAnsi="Times New Roman"/>
          <w:b/>
          <w:bCs/>
          <w:color w:val="000000"/>
          <w:sz w:val="48"/>
          <w:szCs w:val="48"/>
          <w:lang w:eastAsia="ru-RU"/>
        </w:rPr>
        <w:t>Айсылу</w:t>
      </w:r>
      <w:proofErr w:type="spellEnd"/>
      <w:r>
        <w:rPr>
          <w:rFonts w:ascii="Times New Roman" w:hAnsi="Times New Roman"/>
          <w:b/>
          <w:bCs/>
          <w:color w:val="000000"/>
          <w:sz w:val="48"/>
          <w:szCs w:val="48"/>
          <w:lang w:eastAsia="ru-RU"/>
        </w:rPr>
        <w:t xml:space="preserve"> </w:t>
      </w:r>
      <w:proofErr w:type="spellStart"/>
      <w:r>
        <w:rPr>
          <w:rFonts w:ascii="Times New Roman" w:hAnsi="Times New Roman"/>
          <w:b/>
          <w:bCs/>
          <w:color w:val="000000"/>
          <w:sz w:val="48"/>
          <w:szCs w:val="48"/>
          <w:lang w:eastAsia="ru-RU"/>
        </w:rPr>
        <w:t>Миншакировна</w:t>
      </w:r>
      <w:proofErr w:type="spellEnd"/>
      <w:r>
        <w:rPr>
          <w:rFonts w:ascii="Times New Roman" w:hAnsi="Times New Roman"/>
          <w:b/>
          <w:bCs/>
          <w:color w:val="000000"/>
          <w:sz w:val="48"/>
          <w:szCs w:val="48"/>
          <w:lang w:eastAsia="ru-RU"/>
        </w:rPr>
        <w:t>.</w:t>
      </w:r>
    </w:p>
    <w:p w:rsidR="002662AE" w:rsidRDefault="002662AE" w:rsidP="002662AE">
      <w:pPr>
        <w:shd w:val="clear" w:color="auto" w:fill="FFFFFF"/>
        <w:spacing w:before="30" w:after="30" w:line="240" w:lineRule="auto"/>
        <w:rPr>
          <w:rFonts w:ascii="Times New Roman" w:hAnsi="Times New Roman"/>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b/>
          <w:bCs/>
          <w:color w:val="000000"/>
          <w:sz w:val="28"/>
          <w:szCs w:val="28"/>
          <w:lang w:eastAsia="ru-RU"/>
        </w:rPr>
      </w:pPr>
    </w:p>
    <w:p w:rsidR="002662AE" w:rsidRDefault="002662AE" w:rsidP="002662AE">
      <w:pPr>
        <w:shd w:val="clear" w:color="auto" w:fill="FFFFFF"/>
        <w:spacing w:before="30" w:after="30" w:line="240" w:lineRule="auto"/>
        <w:rPr>
          <w:rFonts w:ascii="Verdana" w:hAnsi="Verdana"/>
          <w:color w:val="000000"/>
          <w:sz w:val="20"/>
          <w:szCs w:val="20"/>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28"/>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52"/>
          <w:szCs w:val="52"/>
          <w:lang w:eastAsia="ru-RU"/>
        </w:rPr>
      </w:pPr>
      <w:bookmarkStart w:id="0" w:name="_GoBack"/>
      <w:bookmarkEnd w:id="0"/>
    </w:p>
    <w:p w:rsidR="002662AE" w:rsidRDefault="002662AE" w:rsidP="002662AE">
      <w:pPr>
        <w:spacing w:before="30" w:after="0" w:line="240" w:lineRule="auto"/>
        <w:jc w:val="center"/>
        <w:rPr>
          <w:rFonts w:ascii="Times New Roman" w:hAnsi="Times New Roman"/>
          <w:b/>
          <w:bCs/>
          <w:color w:val="000000"/>
          <w:sz w:val="52"/>
          <w:szCs w:val="52"/>
          <w:lang w:eastAsia="ru-RU"/>
        </w:rPr>
      </w:pPr>
    </w:p>
    <w:p w:rsidR="002662AE" w:rsidRDefault="002662AE" w:rsidP="002662AE">
      <w:pPr>
        <w:spacing w:before="30" w:after="0" w:line="240" w:lineRule="auto"/>
        <w:jc w:val="center"/>
        <w:rPr>
          <w:rFonts w:ascii="Times New Roman" w:hAnsi="Times New Roman"/>
          <w:b/>
          <w:bCs/>
          <w:color w:val="000000"/>
          <w:sz w:val="48"/>
          <w:szCs w:val="48"/>
          <w:lang w:eastAsia="ru-RU"/>
        </w:rPr>
      </w:pPr>
      <w:r>
        <w:rPr>
          <w:rFonts w:ascii="Times New Roman" w:hAnsi="Times New Roman"/>
          <w:b/>
          <w:bCs/>
          <w:color w:val="000000"/>
          <w:sz w:val="48"/>
          <w:szCs w:val="48"/>
          <w:lang w:eastAsia="ru-RU"/>
        </w:rPr>
        <w:t xml:space="preserve">Актив: </w:t>
      </w:r>
      <w:proofErr w:type="spellStart"/>
      <w:r>
        <w:rPr>
          <w:rFonts w:ascii="Times New Roman" w:hAnsi="Times New Roman"/>
          <w:b/>
          <w:bCs/>
          <w:color w:val="000000"/>
          <w:sz w:val="48"/>
          <w:szCs w:val="48"/>
          <w:lang w:eastAsia="ru-RU"/>
        </w:rPr>
        <w:t>Батдалова</w:t>
      </w:r>
      <w:proofErr w:type="spellEnd"/>
      <w:r>
        <w:rPr>
          <w:rFonts w:ascii="Times New Roman" w:hAnsi="Times New Roman"/>
          <w:b/>
          <w:bCs/>
          <w:color w:val="000000"/>
          <w:sz w:val="48"/>
          <w:szCs w:val="48"/>
          <w:lang w:eastAsia="ru-RU"/>
        </w:rPr>
        <w:t xml:space="preserve"> </w:t>
      </w:r>
      <w:proofErr w:type="spellStart"/>
      <w:r>
        <w:rPr>
          <w:rFonts w:ascii="Times New Roman" w:hAnsi="Times New Roman"/>
          <w:b/>
          <w:bCs/>
          <w:color w:val="000000"/>
          <w:sz w:val="48"/>
          <w:szCs w:val="48"/>
          <w:lang w:eastAsia="ru-RU"/>
        </w:rPr>
        <w:t>Зиля</w:t>
      </w:r>
      <w:proofErr w:type="spellEnd"/>
      <w:r>
        <w:rPr>
          <w:rFonts w:ascii="Times New Roman" w:hAnsi="Times New Roman"/>
          <w:b/>
          <w:bCs/>
          <w:color w:val="000000"/>
          <w:sz w:val="48"/>
          <w:szCs w:val="48"/>
          <w:lang w:eastAsia="ru-RU"/>
        </w:rPr>
        <w:t xml:space="preserve"> </w:t>
      </w:r>
      <w:proofErr w:type="spellStart"/>
      <w:r>
        <w:rPr>
          <w:rFonts w:ascii="Times New Roman" w:hAnsi="Times New Roman"/>
          <w:b/>
          <w:bCs/>
          <w:color w:val="000000"/>
          <w:sz w:val="48"/>
          <w:szCs w:val="48"/>
          <w:lang w:eastAsia="ru-RU"/>
        </w:rPr>
        <w:t>Фаридовна</w:t>
      </w:r>
      <w:proofErr w:type="spellEnd"/>
      <w:r>
        <w:rPr>
          <w:rFonts w:ascii="Times New Roman" w:hAnsi="Times New Roman"/>
          <w:b/>
          <w:bCs/>
          <w:color w:val="000000"/>
          <w:sz w:val="48"/>
          <w:szCs w:val="48"/>
          <w:lang w:eastAsia="ru-RU"/>
        </w:rPr>
        <w:t xml:space="preserve"> ученица 9класса МБОУ «</w:t>
      </w:r>
      <w:proofErr w:type="spellStart"/>
      <w:r>
        <w:rPr>
          <w:rFonts w:ascii="Times New Roman" w:hAnsi="Times New Roman"/>
          <w:b/>
          <w:bCs/>
          <w:color w:val="000000"/>
          <w:sz w:val="48"/>
          <w:szCs w:val="48"/>
          <w:lang w:eastAsia="ru-RU"/>
        </w:rPr>
        <w:t>Староибрайкинская</w:t>
      </w:r>
      <w:proofErr w:type="spellEnd"/>
      <w:r>
        <w:rPr>
          <w:rFonts w:ascii="Times New Roman" w:hAnsi="Times New Roman"/>
          <w:b/>
          <w:bCs/>
          <w:color w:val="000000"/>
          <w:sz w:val="48"/>
          <w:szCs w:val="48"/>
          <w:lang w:eastAsia="ru-RU"/>
        </w:rPr>
        <w:t xml:space="preserve">  СОШ».</w:t>
      </w:r>
    </w:p>
    <w:p w:rsidR="002662AE" w:rsidRDefault="002662AE" w:rsidP="002662AE">
      <w:pPr>
        <w:spacing w:before="30" w:after="0" w:line="240" w:lineRule="auto"/>
        <w:rPr>
          <w:rFonts w:ascii="Verdana" w:hAnsi="Verdana"/>
          <w:b/>
          <w:bCs/>
          <w:color w:val="000000"/>
          <w:sz w:val="48"/>
          <w:szCs w:val="48"/>
          <w:shd w:val="clear" w:color="auto" w:fill="FFFFFF"/>
          <w:lang w:eastAsia="ru-RU"/>
        </w:rPr>
      </w:pPr>
      <w:r>
        <w:rPr>
          <w:rFonts w:ascii="Verdana" w:hAnsi="Verdana"/>
          <w:b/>
          <w:bCs/>
          <w:color w:val="000000"/>
          <w:sz w:val="48"/>
          <w:szCs w:val="48"/>
          <w:shd w:val="clear" w:color="auto" w:fill="FFFFFF"/>
          <w:lang w:eastAsia="ru-RU"/>
        </w:rPr>
        <w:t> </w:t>
      </w:r>
    </w:p>
    <w:p w:rsidR="002662AE" w:rsidRDefault="002662AE" w:rsidP="002662AE">
      <w:pPr>
        <w:shd w:val="clear" w:color="auto" w:fill="FFFFFF"/>
        <w:spacing w:before="30" w:after="30" w:line="240" w:lineRule="auto"/>
        <w:jc w:val="center"/>
        <w:rPr>
          <w:rFonts w:ascii="Verdana" w:hAnsi="Verdana"/>
          <w:b/>
          <w:bCs/>
          <w:color w:val="000000"/>
          <w:sz w:val="52"/>
          <w:szCs w:val="52"/>
          <w:lang w:eastAsia="ru-RU"/>
        </w:rPr>
      </w:pPr>
    </w:p>
    <w:p w:rsidR="002662AE" w:rsidRDefault="002662AE" w:rsidP="002662AE">
      <w:pPr>
        <w:shd w:val="clear" w:color="auto" w:fill="FFFFFF"/>
        <w:spacing w:before="30" w:after="30" w:line="240" w:lineRule="auto"/>
        <w:jc w:val="center"/>
        <w:rPr>
          <w:rFonts w:ascii="Verdana" w:hAnsi="Verdana"/>
          <w:b/>
          <w:bCs/>
          <w:color w:val="000000"/>
          <w:sz w:val="52"/>
          <w:szCs w:val="52"/>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jc w:val="center"/>
        <w:rPr>
          <w:rFonts w:ascii="Verdana" w:hAnsi="Verdana"/>
          <w:b/>
          <w:bCs/>
          <w:color w:val="000000"/>
          <w:sz w:val="36"/>
          <w:lang w:eastAsia="ru-RU"/>
        </w:rPr>
      </w:pPr>
    </w:p>
    <w:p w:rsidR="002662AE" w:rsidRDefault="002662AE" w:rsidP="002662AE">
      <w:pPr>
        <w:shd w:val="clear" w:color="auto" w:fill="FFFFFF"/>
        <w:spacing w:before="30" w:after="30" w:line="240" w:lineRule="auto"/>
        <w:rPr>
          <w:rFonts w:ascii="Verdana" w:hAnsi="Verdana"/>
          <w:color w:val="000000"/>
          <w:sz w:val="20"/>
          <w:szCs w:val="20"/>
          <w:lang w:eastAsia="ru-RU"/>
        </w:rPr>
      </w:pPr>
      <w:r>
        <w:rPr>
          <w:rFonts w:ascii="Verdana" w:hAnsi="Verdana"/>
          <w:color w:val="000000"/>
          <w:sz w:val="20"/>
          <w:szCs w:val="20"/>
          <w:lang w:eastAsia="ru-RU"/>
        </w:rPr>
        <w:t> </w:t>
      </w:r>
    </w:p>
    <w:p w:rsidR="002662AE" w:rsidRDefault="002662AE" w:rsidP="002662AE">
      <w:pPr>
        <w:shd w:val="clear" w:color="auto" w:fill="FFFFFF"/>
        <w:spacing w:before="30" w:after="30" w:line="240" w:lineRule="auto"/>
        <w:rPr>
          <w:rFonts w:ascii="Verdana" w:hAnsi="Verdana"/>
          <w:color w:val="000000"/>
          <w:sz w:val="20"/>
          <w:szCs w:val="20"/>
          <w:lang w:eastAsia="ru-RU"/>
        </w:rPr>
      </w:pPr>
      <w:r>
        <w:rPr>
          <w:rFonts w:ascii="Verdana" w:hAnsi="Verdana"/>
          <w:color w:val="000000"/>
          <w:sz w:val="28"/>
          <w:szCs w:val="28"/>
          <w:lang w:eastAsia="ru-RU"/>
        </w:rPr>
        <w:t>                                    Председатель совета старшеклассников </w:t>
      </w:r>
    </w:p>
    <w:p w:rsidR="002662AE" w:rsidRDefault="002662AE" w:rsidP="002662AE">
      <w:pPr>
        <w:shd w:val="clear" w:color="auto" w:fill="FFFFFF"/>
        <w:spacing w:before="30" w:after="30" w:line="240" w:lineRule="auto"/>
        <w:rPr>
          <w:rFonts w:ascii="Verdana" w:hAnsi="Verdana"/>
          <w:color w:val="000000"/>
          <w:sz w:val="20"/>
          <w:szCs w:val="20"/>
          <w:lang w:eastAsia="ru-RU"/>
        </w:rPr>
      </w:pPr>
      <w:r>
        <w:rPr>
          <w:rFonts w:ascii="Verdana" w:hAnsi="Verdana"/>
          <w:color w:val="000000"/>
          <w:sz w:val="28"/>
          <w:szCs w:val="28"/>
          <w:lang w:eastAsia="ru-RU"/>
        </w:rPr>
        <w:t>                                          Ахметова А.М.</w:t>
      </w:r>
    </w:p>
    <w:p w:rsidR="002662AE" w:rsidRDefault="002662AE" w:rsidP="002662AE"/>
    <w:p w:rsidR="002B47D9" w:rsidRDefault="002B47D9"/>
    <w:sectPr w:rsidR="002B47D9" w:rsidSect="002B47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62AE"/>
    <w:rsid w:val="002662AE"/>
    <w:rsid w:val="002B47D9"/>
    <w:rsid w:val="0096261B"/>
    <w:rsid w:val="00EF0B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2A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2662AE"/>
    <w:rPr>
      <w:rFonts w:ascii="Times New Roman" w:hAnsi="Times New Roman" w:cs="Times New Roman" w:hint="default"/>
      <w:b/>
      <w:bCs/>
    </w:rPr>
  </w:style>
  <w:style w:type="paragraph" w:styleId="a4">
    <w:name w:val="No Spacing"/>
    <w:uiPriority w:val="99"/>
    <w:qFormat/>
    <w:rsid w:val="002662AE"/>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EF0B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0B9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390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1793</Words>
  <Characters>10226</Characters>
  <Application>Microsoft Office Word</Application>
  <DocSecurity>0</DocSecurity>
  <Lines>85</Lines>
  <Paragraphs>23</Paragraphs>
  <ScaleCrop>false</ScaleCrop>
  <Company>Microsoft</Company>
  <LinksUpToDate>false</LinksUpToDate>
  <CharactersWithSpaces>11996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Эмир</dc:creator>
  <cp:keywords/>
  <dc:description/>
  <cp:lastModifiedBy>Эмир</cp:lastModifiedBy>
  <cp:revision>3</cp:revision>
  <dcterms:created xsi:type="dcterms:W3CDTF">2014-11-15T20:50:00Z</dcterms:created>
  <dcterms:modified xsi:type="dcterms:W3CDTF">2014-11-15T21:02:00Z</dcterms:modified>
</cp:coreProperties>
</file>